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EDITAL DE CHAMAMENTO PÚBLICO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PARA INCENTIVO A PRODUÇÃO ARTÍSTICA ESPAÇO CTG´s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Nº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SELEÇÃO DE PROJETOS PARA FIRMAR TERMO DE EXECUÇÃO CULTURAL COM RECURSOS DA POLÍTICA NACIONAL ALDIR BLANC DE FOMENTO À CULTURA –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ANEXO 10 – MODELO DE CARTA DE ANUÊNCIA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Eu, _______________________________, portador do CPF nº ___________________, na qualidade de representante legal da instituição _____________________________, CNPJ nº ____________________________ situada no Município de Entre Ijuís/RS, declaro para os devidos fins que estou ciente do projeto cultural ________________________________________________________, proposto por __________________________________, para o Edital de Chamamento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Público nº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/2026, da Política Nacional Aldir Blanc de Fomento à Cultura, da Secreta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ria Municipal de Educação, Cultura, Turismo e Esportes de Entre Ijuís, e concordo e me comprometo com a cedência de espaço nesta instituição para o desenvolvimento das atividades previstas neste projeto, caso o mesmo venha a ser contemplado.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Sem mais para o momento.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Entre Ijuís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, ___ de _________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Assinatura do responsável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Nome do responsável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Instituição 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-276224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16" name="image4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4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j0e9lp5oyv7t" w:id="0"/>
    <w:bookmarkEnd w:id="0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-300987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5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tyVWfLk4AtxrQz7iCGGmULGQIA==">CgMxLjAyDmguajBlOWxwNW95djd0OAByITE3X0hmb3FNTlQ3MEtyalQzM3lXU1BCSmVya25CeG9tag==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